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40" w:rsidRDefault="00F22573">
      <w:pPr>
        <w:spacing w:after="0" w:line="240" w:lineRule="auto"/>
        <w:ind w:left="2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экономики и финансов</w:t>
      </w:r>
    </w:p>
    <w:p w:rsidR="00A63F40" w:rsidRDefault="00F22573">
      <w:pPr>
        <w:spacing w:after="0" w:line="240" w:lineRule="auto"/>
        <w:ind w:left="2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«Экономика транспортной инфраструктуры и управление строительным бизнесом»</w:t>
      </w:r>
    </w:p>
    <w:p w:rsidR="00A63F40" w:rsidRDefault="00A63F40">
      <w:pPr>
        <w:spacing w:after="0" w:line="240" w:lineRule="auto"/>
        <w:ind w:left="222"/>
        <w:jc w:val="center"/>
        <w:rPr>
          <w:sz w:val="28"/>
          <w:szCs w:val="28"/>
        </w:rPr>
      </w:pPr>
    </w:p>
    <w:p w:rsidR="00A63F40" w:rsidRDefault="00F22573">
      <w:pPr>
        <w:spacing w:after="0" w:line="240" w:lineRule="auto"/>
        <w:ind w:left="22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наличии оборудованных учебных кабинетов</w:t>
      </w:r>
    </w:p>
    <w:p w:rsidR="00A63F40" w:rsidRDefault="00A63F40"/>
    <w:tbl>
      <w:tblPr>
        <w:tblW w:w="155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37"/>
        <w:gridCol w:w="2552"/>
        <w:gridCol w:w="3576"/>
        <w:gridCol w:w="3118"/>
        <w:gridCol w:w="3517"/>
      </w:tblGrid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pStyle w:val="ConsPlusNormal"/>
            </w:pPr>
            <w:r>
              <w:t>Код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pStyle w:val="ConsPlusNormal"/>
            </w:pPr>
            <w:r>
              <w:t>Наименование специальности, направления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pStyle w:val="ConsPlusNormal"/>
            </w:pPr>
            <w:r>
              <w:t xml:space="preserve">Наименование дисциплины (модуля), </w:t>
            </w:r>
            <w:r>
              <w:t>практик в соответствии с учебным планом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pStyle w:val="ConsPlusNormal"/>
            </w:pPr>
            <w:r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pStyle w:val="ConsPlusNormal"/>
            </w:pPr>
            <w:r>
              <w:t>Оснащенность специальных помещений и помещений для самостоятельной работы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pStyle w:val="ConsPlusNormal"/>
            </w:pPr>
            <w:r>
              <w:t>Приспособленность помещений для и</w:t>
            </w:r>
            <w:r>
              <w:t>спользования инвалидами и лицами с ограниченными возможностями здоровья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pStyle w:val="ConsPlusNormal"/>
            </w:pPr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pPr>
              <w:pStyle w:val="ConsPlusNormal"/>
            </w:pPr>
            <w:r>
              <w:t>Региональная и отраслевая э</w:t>
            </w:r>
            <w:r>
              <w:t>кономика, 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История и философия науки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 xml:space="preserve">Учебная аудитория для проведения занятий лекционного типа, занятий </w:t>
            </w:r>
            <w:r>
              <w:rPr>
                <w:color w:val="000000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8414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шт./Плазменная панель-1шт.</w:t>
            </w:r>
          </w:p>
          <w:p w:rsidR="00A63F40" w:rsidRDefault="00A63F40"/>
          <w:p w:rsidR="00A63F40" w:rsidRDefault="00A63F40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Проектор/Плазменная панель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</w:t>
            </w:r>
            <w:r>
              <w:rPr>
                <w:color w:val="000000"/>
              </w:rPr>
              <w:t>ых консультаций, текущего контроля и промежуточной аттестации 3409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 xml:space="preserve">Проектор-1 шт./ </w:t>
            </w:r>
            <w:proofErr w:type="spellStart"/>
            <w:r>
              <w:t>Пк</w:t>
            </w:r>
            <w:proofErr w:type="spellEnd"/>
            <w:r>
              <w:t xml:space="preserve"> - 25 шт./Плазменная панель - 1шт./Акустическая система</w:t>
            </w:r>
          </w:p>
          <w:p w:rsidR="00A63F40" w:rsidRDefault="00A63F40"/>
          <w:p w:rsidR="00A63F40" w:rsidRDefault="00A63F40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Проектор/Плазменная панель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 xml:space="preserve">Региональная и отраслевая </w:t>
            </w:r>
            <w:r>
              <w:lastRenderedPageBreak/>
              <w:t>экономика,</w:t>
            </w:r>
            <w:r>
              <w:t xml:space="preserve"> направленность (профиль) «Экономика и управление народным </w:t>
            </w:r>
            <w:r>
              <w:t>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lastRenderedPageBreak/>
              <w:t xml:space="preserve">Использование информационных технологий при </w:t>
            </w:r>
            <w:r>
              <w:lastRenderedPageBreak/>
              <w:t>решении исследовательских задач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>
              <w:rPr>
                <w:color w:val="000000"/>
              </w:rPr>
              <w:lastRenderedPageBreak/>
              <w:t>курсового проектирования (выполнения курсовых работ), групповых и индивидуальных к</w:t>
            </w:r>
            <w:r>
              <w:rPr>
                <w:color w:val="000000"/>
              </w:rPr>
              <w:t>онсультаций, текущего контроля и промежуточной аттестации 3303</w:t>
            </w:r>
          </w:p>
          <w:p w:rsidR="00A63F40" w:rsidRDefault="00A63F40">
            <w:pPr>
              <w:spacing w:after="0" w:line="240" w:lineRule="auto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40" w:rsidRDefault="00A63F40"/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lastRenderedPageBreak/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Решение исследовательских задач с применением информационно- коммуникационных технологий</w:t>
            </w:r>
          </w:p>
          <w:p w:rsidR="00A63F40" w:rsidRDefault="00A63F40">
            <w:pPr>
              <w:spacing w:after="0" w:line="240" w:lineRule="auto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</w:t>
            </w:r>
            <w:r>
              <w:rPr>
                <w:color w:val="000000"/>
              </w:rPr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3303</w:t>
            </w:r>
          </w:p>
          <w:p w:rsidR="00A63F40" w:rsidRDefault="00A63F40">
            <w:pPr>
              <w:spacing w:after="0" w:line="240" w:lineRule="auto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 шт./ПК - 1 шт./Акустическая система, Плазменная панель - 2 шт./Интерактивная доска</w:t>
            </w:r>
          </w:p>
          <w:p w:rsidR="00A63F40" w:rsidRDefault="00A63F40"/>
          <w:p w:rsidR="00A63F40" w:rsidRDefault="00A63F40">
            <w:pPr>
              <w:spacing w:after="0" w:line="240" w:lineRule="auto"/>
            </w:pPr>
          </w:p>
          <w:p w:rsidR="00A63F40" w:rsidRDefault="00A63F40">
            <w:pPr>
              <w:ind w:firstLine="708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Проектор/Пла</w:t>
            </w:r>
            <w:r>
              <w:t>зменные панели</w:t>
            </w:r>
          </w:p>
          <w:p w:rsidR="00A63F40" w:rsidRDefault="00A63F40">
            <w:pPr>
              <w:spacing w:after="0" w:line="240" w:lineRule="auto"/>
            </w:pP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</w:t>
            </w:r>
            <w:r>
              <w:lastRenderedPageBreak/>
              <w:t>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lastRenderedPageBreak/>
              <w:t xml:space="preserve">Правовая охрана и коммерческая реализация интеллектуальной </w:t>
            </w:r>
            <w:r>
              <w:lastRenderedPageBreak/>
              <w:t>собственности</w:t>
            </w: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ind w:firstLine="708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lastRenderedPageBreak/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</w:t>
            </w:r>
            <w:r>
              <w:t>народным хозяйством»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3F40" w:rsidRDefault="00F22573">
            <w:pPr>
              <w:spacing w:after="0" w:line="240" w:lineRule="auto"/>
            </w:pPr>
            <w:r>
              <w:t>Педагогика и психология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</w:t>
            </w:r>
            <w:r>
              <w:rPr>
                <w:color w:val="000000"/>
              </w:rPr>
              <w:t>ной аттестации 8411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шт./Плазменная панель-1шт.</w:t>
            </w:r>
          </w:p>
          <w:p w:rsidR="00A63F40" w:rsidRDefault="00A63F40"/>
          <w:p w:rsidR="00A63F40" w:rsidRDefault="00A63F40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Проектор/Плазменная панель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40" w:rsidRDefault="00F22573">
            <w:pPr>
              <w:spacing w:after="0" w:line="240" w:lineRule="auto"/>
            </w:pPr>
            <w:r>
              <w:t>Экономика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 xml:space="preserve">Учебная аудитория для проведения занятий лекционного типа, </w:t>
            </w:r>
            <w:r>
              <w:rPr>
                <w:color w:val="000000"/>
              </w:rPr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панели-2шт./Интерактивная доска</w:t>
            </w:r>
          </w:p>
          <w:p w:rsidR="00A63F40" w:rsidRDefault="00A63F40"/>
          <w:p w:rsidR="00A63F40" w:rsidRDefault="00A63F40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40" w:rsidRDefault="00F22573">
            <w:pPr>
              <w:spacing w:after="0" w:line="240" w:lineRule="auto"/>
            </w:pPr>
            <w:r>
              <w:t>Проектор/Плазме</w:t>
            </w:r>
            <w:r>
              <w:t>нные панели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</w:t>
            </w:r>
            <w:r>
              <w:lastRenderedPageBreak/>
              <w:t>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40" w:rsidRDefault="00F22573">
            <w:pPr>
              <w:spacing w:after="0" w:line="240" w:lineRule="auto"/>
            </w:pPr>
            <w:r>
              <w:lastRenderedPageBreak/>
              <w:t>Региональная м отраслевая экономика</w:t>
            </w:r>
            <w:bookmarkStart w:id="0" w:name="_GoBack"/>
            <w:bookmarkEnd w:id="0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</w:t>
            </w:r>
            <w:r>
              <w:rPr>
                <w:color w:val="000000"/>
              </w:rPr>
              <w:t xml:space="preserve"> (выполнения курсовых работ), </w:t>
            </w:r>
            <w:r>
              <w:rPr>
                <w:color w:val="000000"/>
              </w:rPr>
              <w:lastRenderedPageBreak/>
              <w:t>групповых и индивидуальных консультаций, текущего контроля и промежуточной аттестации 3403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</w:t>
            </w:r>
          </w:p>
          <w:p w:rsidR="00A63F40" w:rsidRDefault="00A63F40"/>
          <w:p w:rsidR="00A63F40" w:rsidRDefault="00A63F40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lastRenderedPageBreak/>
              <w:t>Проектор/Плазменные панели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lastRenderedPageBreak/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</w:t>
            </w:r>
            <w:r>
              <w:t>управление народным хозяйством»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40" w:rsidRDefault="00F22573">
            <w:pPr>
              <w:spacing w:after="0" w:line="240" w:lineRule="auto"/>
            </w:pPr>
            <w:r>
              <w:t>Методология диссертационного исследования научной деятельности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</w:t>
            </w:r>
            <w:r>
              <w:rPr>
                <w:color w:val="000000"/>
              </w:rPr>
              <w:t>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панели-2шт./Интерактивная доска</w:t>
            </w:r>
          </w:p>
          <w:p w:rsidR="00A63F40" w:rsidRDefault="00A63F40"/>
          <w:p w:rsidR="00A63F40" w:rsidRDefault="00A63F40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Проектор/Плазменные панели/Интерактивная доска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</w:t>
            </w:r>
            <w:r>
              <w:t>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Научно-исследовательская деятельность и подготовка научно-</w:t>
            </w:r>
          </w:p>
          <w:p w:rsidR="00A63F40" w:rsidRDefault="00F22573">
            <w:pPr>
              <w:spacing w:after="0" w:line="240" w:lineRule="auto"/>
            </w:pPr>
            <w:r>
              <w:t>квалификационной работы (диссертации) на соискание ученой степени кандидата наук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40" w:rsidRDefault="00F225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</w:t>
            </w:r>
            <w:r>
              <w:rPr>
                <w:color w:val="000000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панели-2шт./Интерактивная доска</w:t>
            </w:r>
          </w:p>
          <w:p w:rsidR="00A63F40" w:rsidRDefault="00A63F40"/>
          <w:p w:rsidR="00A63F40" w:rsidRDefault="00A63F40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40" w:rsidRDefault="00F22573">
            <w:pPr>
              <w:spacing w:after="0" w:line="240" w:lineRule="auto"/>
            </w:pPr>
            <w:r>
              <w:t>Проектор/Плазменные панели/Интерактивная доска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</w:t>
            </w:r>
            <w:r>
              <w:lastRenderedPageBreak/>
              <w:t>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lastRenderedPageBreak/>
              <w:t xml:space="preserve">Практика по получению профессиональных умений и опыта профессиональной деятельности </w:t>
            </w:r>
            <w:r>
              <w:lastRenderedPageBreak/>
              <w:t>(Исследовательская практика)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Учебная аудитория для проведения занятий лекционного </w:t>
            </w:r>
            <w:r>
              <w:rPr>
                <w:color w:val="000000"/>
              </w:rPr>
              <w:t xml:space="preserve">типа, занятий семинарского типа, курсового проектирования (выполнения курсовых работ), групповых и индивидуальных </w:t>
            </w:r>
            <w:r>
              <w:rPr>
                <w:color w:val="000000"/>
              </w:rPr>
              <w:lastRenderedPageBreak/>
              <w:t>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панели-2шт./Интерактивная доска</w:t>
            </w:r>
          </w:p>
          <w:p w:rsidR="00A63F40" w:rsidRDefault="00A63F40"/>
          <w:p w:rsidR="00A63F40" w:rsidRDefault="00A63F40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lastRenderedPageBreak/>
              <w:t>Проектор/</w:t>
            </w:r>
            <w:r>
              <w:t>Плазменные панели/Интерактивная доска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lastRenderedPageBreak/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 xml:space="preserve">Региональная и отраслевая экономика, </w:t>
            </w:r>
            <w:r>
              <w:t>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Педагогическая практика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>
              <w:rPr>
                <w:color w:val="000000"/>
              </w:rPr>
              <w:t>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панели-2шт./Интерактивная доска</w:t>
            </w:r>
          </w:p>
          <w:p w:rsidR="00A63F40" w:rsidRDefault="00A63F40"/>
          <w:p w:rsidR="00A63F40" w:rsidRDefault="00A63F40">
            <w:pPr>
              <w:spacing w:after="0" w:line="240" w:lineRule="auto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Проектор/Плазменные панели/Интерактивная доска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</w:t>
            </w:r>
            <w:r>
              <w:t>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>Учебная аудитория для проведения занятий лекционного ти</w:t>
            </w:r>
            <w:r>
              <w:rPr>
                <w:color w:val="000000"/>
              </w:rPr>
              <w:t>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панели-2шт./Интерактивная доска</w:t>
            </w:r>
          </w:p>
          <w:p w:rsidR="00A63F40" w:rsidRDefault="00A63F40"/>
          <w:p w:rsidR="00A63F40" w:rsidRDefault="00A63F40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t>Проектор/Плазменные панели/Интерактивная доска</w:t>
            </w:r>
          </w:p>
        </w:tc>
      </w:tr>
      <w:tr w:rsidR="00A63F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</w:t>
            </w:r>
            <w:r>
              <w:lastRenderedPageBreak/>
              <w:t>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lastRenderedPageBreak/>
              <w:t>Подготовка к сдаче и сдача государственного экзамена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rPr>
                <w:color w:val="000000"/>
              </w:rPr>
              <w:t>Учебная аудитория для проведения занятий лекционного типа, заняти</w:t>
            </w:r>
            <w:r>
              <w:rPr>
                <w:color w:val="000000"/>
              </w:rPr>
              <w:t xml:space="preserve">й семинарского типа, курсового проектирования (выполнения курсовых работ), групповых и индивидуальных консультаций, текущего </w:t>
            </w:r>
            <w:r>
              <w:rPr>
                <w:color w:val="000000"/>
              </w:rPr>
              <w:lastRenderedPageBreak/>
              <w:t>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A63F40">
            <w:pPr>
              <w:spacing w:after="0" w:line="240" w:lineRule="auto"/>
            </w:pPr>
          </w:p>
          <w:p w:rsidR="00A63F40" w:rsidRDefault="00F22573">
            <w:r>
              <w:t>Проектор-1шт./Пк-1 шт./Плазменные панели-2шт./Интерактивная доска</w:t>
            </w:r>
          </w:p>
          <w:p w:rsidR="00A63F40" w:rsidRDefault="00A63F40"/>
          <w:p w:rsidR="00A63F40" w:rsidRDefault="00A63F40">
            <w:pPr>
              <w:ind w:firstLine="708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pPr>
              <w:spacing w:after="0" w:line="240" w:lineRule="auto"/>
            </w:pPr>
            <w:r>
              <w:lastRenderedPageBreak/>
              <w:t>Проектор/Плазменные п</w:t>
            </w:r>
            <w:r>
              <w:t>анели/Интерактивная доска</w:t>
            </w:r>
          </w:p>
        </w:tc>
      </w:tr>
      <w:tr w:rsidR="00A63F40">
        <w:trPr>
          <w:trHeight w:val="22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>
            <w:r>
              <w:lastRenderedPageBreak/>
              <w:t>38.06.01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0" w:rsidRDefault="00F22573" w:rsidP="00F22573">
            <w:r>
              <w:t>Региональная и отраслевая экономика,</w:t>
            </w:r>
            <w:r>
              <w:t xml:space="preserve"> направленность (профиль) «Экономика и управление народным хозяйством»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F40" w:rsidRDefault="00F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F40" w:rsidRDefault="00F22573">
            <w:pPr>
              <w:rPr>
                <w:color w:val="000000"/>
              </w:rPr>
            </w:pPr>
            <w:r>
              <w:rPr>
                <w:bCs/>
              </w:rPr>
              <w:t>Аудитория для самостоятельных занятий студентов 3216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F40" w:rsidRDefault="00F22573">
            <w:pPr>
              <w:spacing w:before="100" w:beforeAutospacing="1" w:after="100" w:afterAutospacing="1" w:line="240" w:lineRule="auto"/>
              <w:contextualSpacing/>
              <w:rPr>
                <w:bCs/>
              </w:rPr>
            </w:pPr>
            <w:r>
              <w:rPr>
                <w:bCs/>
              </w:rPr>
              <w:t>Плазменная панель - 1 шт. /</w:t>
            </w:r>
          </w:p>
          <w:p w:rsidR="00A63F40" w:rsidRDefault="00F22573">
            <w:pPr>
              <w:spacing w:before="100" w:beforeAutospacing="1" w:after="100" w:afterAutospacing="1" w:line="240" w:lineRule="auto"/>
              <w:contextualSpacing/>
              <w:rPr>
                <w:bCs/>
              </w:rPr>
            </w:pPr>
            <w:r>
              <w:rPr>
                <w:bCs/>
              </w:rPr>
              <w:t>ПК  10  шт.</w:t>
            </w:r>
          </w:p>
          <w:p w:rsidR="00A63F40" w:rsidRDefault="00A63F40">
            <w:pPr>
              <w:spacing w:before="100" w:beforeAutospacing="1" w:after="100" w:afterAutospacing="1" w:line="240" w:lineRule="auto"/>
              <w:contextualSpacing/>
              <w:rPr>
                <w:bCs/>
              </w:rPr>
            </w:pPr>
          </w:p>
          <w:p w:rsidR="00A63F40" w:rsidRDefault="00F22573">
            <w:pPr>
              <w:rPr>
                <w:color w:val="000000"/>
              </w:rPr>
            </w:pPr>
            <w:r>
              <w:rPr>
                <w:bCs/>
              </w:rPr>
              <w:t xml:space="preserve">Оборудование </w:t>
            </w:r>
            <w:r>
              <w:rPr>
                <w:bCs/>
              </w:rPr>
              <w:t>подключено к ИТКС "Интернет", обеспечен доступ в электронную информационно-образовательную среду (ЭИОС) РУТ (МИИТ)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40" w:rsidRDefault="00F22573">
            <w:pPr>
              <w:rPr>
                <w:color w:val="000000"/>
              </w:rPr>
            </w:pPr>
            <w:r>
              <w:rPr>
                <w:bCs/>
              </w:rPr>
              <w:t>Плазменная панель</w:t>
            </w:r>
          </w:p>
        </w:tc>
      </w:tr>
    </w:tbl>
    <w:p w:rsidR="00A63F40" w:rsidRDefault="00F22573">
      <w:pPr>
        <w:pStyle w:val="ConsPlusNormal"/>
        <w:spacing w:before="240"/>
        <w:ind w:firstLine="540"/>
        <w:jc w:val="both"/>
      </w:pPr>
      <w:r>
        <w:t xml:space="preserve">&lt;*&gt; Специальные помещения - учебные аудитории для проведения занятий лекционного типа, занятий семинарского типа, </w:t>
      </w:r>
      <w:r>
        <w:t>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sectPr w:rsidR="00A63F4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40"/>
    <w:rsid w:val="00A63F40"/>
    <w:rsid w:val="00CB3E70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">
    <w:name w:val="Сетка таблицы5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">
    <w:name w:val="Сетка таблицы5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PavlovaAN</dc:creator>
  <cp:lastModifiedBy>Оленина Ольга Анатольевна</cp:lastModifiedBy>
  <cp:revision>3</cp:revision>
  <dcterms:created xsi:type="dcterms:W3CDTF">2022-03-17T19:16:00Z</dcterms:created>
  <dcterms:modified xsi:type="dcterms:W3CDTF">2022-03-17T19:19:00Z</dcterms:modified>
</cp:coreProperties>
</file>